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6DC5" w14:textId="77777777" w:rsidR="00CD5C8A" w:rsidRPr="00CD5C8A" w:rsidRDefault="00CD5C8A" w:rsidP="00CD5C8A">
      <w:pPr>
        <w:rPr>
          <w:b/>
          <w:bCs/>
        </w:rPr>
      </w:pPr>
      <w:r w:rsidRPr="00CD5C8A">
        <w:rPr>
          <w:b/>
          <w:bCs/>
        </w:rPr>
        <w:t xml:space="preserve">Schematherapie en </w:t>
      </w:r>
      <w:proofErr w:type="spellStart"/>
      <w:r w:rsidRPr="00CD5C8A">
        <w:rPr>
          <w:b/>
          <w:bCs/>
        </w:rPr>
        <w:t>vaktherapie</w:t>
      </w:r>
      <w:proofErr w:type="spellEnd"/>
      <w:r w:rsidRPr="00CD5C8A">
        <w:rPr>
          <w:b/>
          <w:bCs/>
        </w:rPr>
        <w:t xml:space="preserve"> </w:t>
      </w:r>
    </w:p>
    <w:p w14:paraId="594915A0" w14:textId="77777777" w:rsidR="00CD5C8A" w:rsidRPr="00CD5C8A" w:rsidRDefault="00CD5C8A" w:rsidP="00CD5C8A">
      <w:pPr>
        <w:rPr>
          <w:b/>
          <w:bCs/>
        </w:rPr>
      </w:pPr>
      <w:r w:rsidRPr="00CD5C8A">
        <w:rPr>
          <w:b/>
          <w:bCs/>
        </w:rPr>
        <w:t xml:space="preserve">basiscursus </w:t>
      </w:r>
    </w:p>
    <w:p w14:paraId="63CF8D04" w14:textId="77777777" w:rsidR="00CD5C8A" w:rsidRPr="00CD5C8A" w:rsidRDefault="00CD5C8A" w:rsidP="00CD5C8A">
      <w:r w:rsidRPr="00CD5C8A">
        <w:t xml:space="preserve">vierdaagse cursus </w:t>
      </w:r>
    </w:p>
    <w:p w14:paraId="26D03ACD" w14:textId="77777777" w:rsidR="00CD5C8A" w:rsidRPr="00CD5C8A" w:rsidRDefault="00CD5C8A" w:rsidP="00CD5C8A">
      <w:pPr>
        <w:rPr>
          <w:lang w:val="en-US"/>
        </w:rPr>
      </w:pPr>
      <w:r w:rsidRPr="00CD5C8A">
        <w:rPr>
          <w:lang w:val="en-US"/>
        </w:rPr>
        <w:t xml:space="preserve">€ 935,- </w:t>
      </w:r>
    </w:p>
    <w:p w14:paraId="1D6C86A4" w14:textId="77777777" w:rsidR="00CD5C8A" w:rsidRPr="00CD5C8A" w:rsidRDefault="00CD5C8A" w:rsidP="00CD5C8A">
      <w:pPr>
        <w:rPr>
          <w:lang w:val="en-US"/>
        </w:rPr>
      </w:pPr>
      <w:proofErr w:type="spellStart"/>
      <w:r w:rsidRPr="00CD5C8A">
        <w:rPr>
          <w:lang w:val="en-US"/>
        </w:rPr>
        <w:t>inclusief</w:t>
      </w:r>
      <w:proofErr w:type="spellEnd"/>
      <w:r w:rsidRPr="00CD5C8A">
        <w:rPr>
          <w:lang w:val="en-US"/>
        </w:rPr>
        <w:t xml:space="preserve"> lunches</w:t>
      </w:r>
    </w:p>
    <w:p w14:paraId="677615F2" w14:textId="77777777" w:rsidR="00CD5C8A" w:rsidRPr="00CD5C8A" w:rsidRDefault="00CD5C8A" w:rsidP="00CD5C8A">
      <w:pPr>
        <w:rPr>
          <w:lang w:val="en-US"/>
        </w:rPr>
      </w:pPr>
      <w:r w:rsidRPr="00CD5C8A">
        <w:rPr>
          <w:lang w:val="en-US"/>
        </w:rPr>
        <w:t xml:space="preserve">. </w:t>
      </w:r>
    </w:p>
    <w:p w14:paraId="3A1E22CC" w14:textId="77777777" w:rsidR="00CD5C8A" w:rsidRPr="00CD5C8A" w:rsidRDefault="00CD5C8A" w:rsidP="00CD5C8A">
      <w:r w:rsidRPr="00CD5C8A">
        <w:fldChar w:fldCharType="begin"/>
      </w:r>
      <w:r w:rsidRPr="00CD5C8A">
        <w:instrText xml:space="preserve"> HYPERLINK "https://www.rino.nl/cursus/schematherapie-en-vaktherapie" </w:instrText>
      </w:r>
      <w:r w:rsidRPr="00CD5C8A">
        <w:fldChar w:fldCharType="separate"/>
      </w:r>
      <w:r w:rsidRPr="00CD5C8A">
        <w:rPr>
          <w:rStyle w:val="Hyperlink"/>
        </w:rPr>
        <w:t>meer informatie</w:t>
      </w:r>
      <w:r w:rsidRPr="00CD5C8A">
        <w:fldChar w:fldCharType="end"/>
      </w:r>
      <w:r w:rsidRPr="00CD5C8A">
        <w:t xml:space="preserve"> </w:t>
      </w:r>
    </w:p>
    <w:p w14:paraId="3129C37A" w14:textId="77777777" w:rsidR="00CD5C8A" w:rsidRPr="00CD5C8A" w:rsidRDefault="00CD5C8A" w:rsidP="00CD5C8A">
      <w:r w:rsidRPr="00CD5C8A">
        <w:t xml:space="preserve">In de GGZ krijgen </w:t>
      </w:r>
      <w:proofErr w:type="spellStart"/>
      <w:r w:rsidRPr="00CD5C8A">
        <w:t>vaktherapeuten</w:t>
      </w:r>
      <w:proofErr w:type="spellEnd"/>
      <w:r w:rsidRPr="00CD5C8A">
        <w:t xml:space="preserve"> steeds meer te maken met behandelingen die gebaseerd zijn op de schematherapie. In deze cursus worden </w:t>
      </w:r>
      <w:proofErr w:type="spellStart"/>
      <w:r w:rsidRPr="00CD5C8A">
        <w:t>vaktherapeuten</w:t>
      </w:r>
      <w:proofErr w:type="spellEnd"/>
      <w:r w:rsidRPr="00CD5C8A">
        <w:t xml:space="preserve"> zowel theoretisch als praktisch geschoold in het werken volgens de principes van de schematherapie en uitgedaagd om op basis van dit therapeutische kader </w:t>
      </w:r>
      <w:proofErr w:type="spellStart"/>
      <w:r w:rsidRPr="00CD5C8A">
        <w:t>vaktherapeutische</w:t>
      </w:r>
      <w:proofErr w:type="spellEnd"/>
      <w:r w:rsidRPr="00CD5C8A">
        <w:t xml:space="preserve"> interventies toe te passen. Sinds 2015 kunnen </w:t>
      </w:r>
      <w:proofErr w:type="spellStart"/>
      <w:r w:rsidRPr="00CD5C8A">
        <w:t>vaktherapeuten</w:t>
      </w:r>
      <w:proofErr w:type="spellEnd"/>
      <w:r w:rsidRPr="00CD5C8A">
        <w:t xml:space="preserve"> zich laten registreren als </w:t>
      </w:r>
      <w:proofErr w:type="spellStart"/>
      <w:r w:rsidRPr="00CD5C8A">
        <w:t>schematherapeutisch</w:t>
      </w:r>
      <w:proofErr w:type="spellEnd"/>
      <w:r w:rsidRPr="00CD5C8A">
        <w:t xml:space="preserve"> werker bij het Register voor Schematherapie. Deze cursus voldoet aan de eisen voor de basiscursus.</w:t>
      </w:r>
    </w:p>
    <w:p w14:paraId="2A3CF138" w14:textId="77777777" w:rsidR="00CD5C8A" w:rsidRPr="00CD5C8A" w:rsidRDefault="00CD5C8A" w:rsidP="00CD5C8A">
      <w:pPr>
        <w:rPr>
          <w:b/>
          <w:bCs/>
        </w:rPr>
      </w:pPr>
      <w:r w:rsidRPr="00CD5C8A">
        <w:rPr>
          <w:b/>
          <w:bCs/>
        </w:rPr>
        <w:t>docenten</w:t>
      </w:r>
    </w:p>
    <w:p w14:paraId="7EFEB945" w14:textId="77777777" w:rsidR="00CD5C8A" w:rsidRPr="00CD5C8A" w:rsidRDefault="00CD5C8A" w:rsidP="00CD5C8A">
      <w:pPr>
        <w:numPr>
          <w:ilvl w:val="0"/>
          <w:numId w:val="1"/>
        </w:numPr>
      </w:pPr>
      <w:r w:rsidRPr="00CD5C8A">
        <w:t xml:space="preserve">Greta </w:t>
      </w:r>
      <w:proofErr w:type="spellStart"/>
      <w:r w:rsidRPr="00CD5C8A">
        <w:t>Günther</w:t>
      </w:r>
      <w:proofErr w:type="spellEnd"/>
      <w:r w:rsidRPr="00CD5C8A">
        <w:t>, geregistreerd Beeldend therapeut, PTC De Viersprong. Trainer (</w:t>
      </w:r>
      <w:proofErr w:type="spellStart"/>
      <w:r w:rsidRPr="00CD5C8A">
        <w:t>vaktherapie</w:t>
      </w:r>
      <w:proofErr w:type="spellEnd"/>
      <w:r w:rsidRPr="00CD5C8A">
        <w:t xml:space="preserve"> en schematherapie) bij de Viersprong academie. </w:t>
      </w:r>
      <w:proofErr w:type="spellStart"/>
      <w:r w:rsidRPr="00CD5C8A">
        <w:t>Mede-auteur</w:t>
      </w:r>
      <w:proofErr w:type="spellEnd"/>
      <w:r w:rsidRPr="00CD5C8A">
        <w:t xml:space="preserve"> Handboek klinische schematherapie. </w:t>
      </w:r>
    </w:p>
    <w:p w14:paraId="0D169AA9" w14:textId="77777777" w:rsidR="00CD5C8A" w:rsidRPr="00CD5C8A" w:rsidRDefault="00CD5C8A" w:rsidP="00CD5C8A">
      <w:pPr>
        <w:numPr>
          <w:ilvl w:val="0"/>
          <w:numId w:val="1"/>
        </w:numPr>
      </w:pPr>
      <w:r w:rsidRPr="00CD5C8A">
        <w:t>Elsa van den Broek, Dramatherapeut (</w:t>
      </w:r>
      <w:proofErr w:type="spellStart"/>
      <w:r w:rsidRPr="00CD5C8A">
        <w:t>MDth</w:t>
      </w:r>
      <w:proofErr w:type="spellEnd"/>
      <w:r w:rsidRPr="00CD5C8A">
        <w:t xml:space="preserve">) /Junior Onderzoeker, Forensisch Psychiatrisch Centrum De </w:t>
      </w:r>
      <w:proofErr w:type="spellStart"/>
      <w:r w:rsidRPr="00CD5C8A">
        <w:t>Rooyse</w:t>
      </w:r>
      <w:proofErr w:type="spellEnd"/>
      <w:r w:rsidRPr="00CD5C8A">
        <w:t xml:space="preserve"> Wissel.</w:t>
      </w:r>
    </w:p>
    <w:p w14:paraId="3737EBFC" w14:textId="77777777" w:rsidR="00CD5C8A" w:rsidRPr="00CD5C8A" w:rsidRDefault="00CD5C8A" w:rsidP="00CD5C8A">
      <w:pPr>
        <w:numPr>
          <w:ilvl w:val="0"/>
          <w:numId w:val="1"/>
        </w:numPr>
      </w:pPr>
      <w:r w:rsidRPr="00CD5C8A">
        <w:t xml:space="preserve">Eric van der Meijden, psychomotorisch therapeut, </w:t>
      </w:r>
      <w:proofErr w:type="spellStart"/>
      <w:r w:rsidRPr="00CD5C8A">
        <w:t>Scelta</w:t>
      </w:r>
      <w:proofErr w:type="spellEnd"/>
      <w:r w:rsidRPr="00CD5C8A">
        <w:t xml:space="preserve"> Apeldoorn. Daarnaast werkzaam in eigen praktijk Belloods als </w:t>
      </w:r>
      <w:proofErr w:type="spellStart"/>
      <w:r w:rsidRPr="00CD5C8A">
        <w:t>pessotherapeut</w:t>
      </w:r>
      <w:proofErr w:type="spellEnd"/>
      <w:r w:rsidRPr="00CD5C8A">
        <w:t>.</w:t>
      </w:r>
    </w:p>
    <w:p w14:paraId="7764EAED" w14:textId="77777777" w:rsidR="00CD5C8A" w:rsidRPr="00CD5C8A" w:rsidRDefault="00CD5C8A" w:rsidP="00CD5C8A">
      <w:pPr>
        <w:numPr>
          <w:ilvl w:val="0"/>
          <w:numId w:val="1"/>
        </w:numPr>
      </w:pPr>
      <w:proofErr w:type="spellStart"/>
      <w:r w:rsidRPr="00CD5C8A">
        <w:t>Carolijne</w:t>
      </w:r>
      <w:proofErr w:type="spellEnd"/>
      <w:r w:rsidRPr="00CD5C8A">
        <w:t xml:space="preserve"> </w:t>
      </w:r>
      <w:proofErr w:type="spellStart"/>
      <w:r w:rsidRPr="00CD5C8A">
        <w:t>Klunne</w:t>
      </w:r>
      <w:proofErr w:type="spellEnd"/>
      <w:r w:rsidRPr="00CD5C8A">
        <w:t>, klinisch psycholoog/psychotherapeut en senior schematherapeut. Werkzaam in een eigen praktijk en als gastdocent schematherapie bij RINO Zuid.</w:t>
      </w:r>
    </w:p>
    <w:p w14:paraId="759571C4" w14:textId="77777777" w:rsidR="00CD5C8A" w:rsidRPr="00CD5C8A" w:rsidRDefault="00CD5C8A" w:rsidP="00CD5C8A">
      <w:pPr>
        <w:rPr>
          <w:b/>
          <w:bCs/>
        </w:rPr>
      </w:pPr>
      <w:r w:rsidRPr="00CD5C8A">
        <w:rPr>
          <w:b/>
          <w:bCs/>
        </w:rPr>
        <w:t>doelgroep</w:t>
      </w:r>
    </w:p>
    <w:p w14:paraId="013A6D29" w14:textId="77777777" w:rsidR="00CD5C8A" w:rsidRPr="00CD5C8A" w:rsidRDefault="00CD5C8A" w:rsidP="00CD5C8A">
      <w:r w:rsidRPr="00CD5C8A">
        <w:t xml:space="preserve">Deelname aan deze cursus is mogelijk voor </w:t>
      </w:r>
      <w:proofErr w:type="spellStart"/>
      <w:r w:rsidRPr="00CD5C8A">
        <w:t>vaktherapeuten</w:t>
      </w:r>
      <w:proofErr w:type="spellEnd"/>
      <w:r w:rsidRPr="00CD5C8A">
        <w:t>.</w:t>
      </w:r>
    </w:p>
    <w:p w14:paraId="397A623C" w14:textId="77777777" w:rsidR="00CD5C8A" w:rsidRPr="00CD5C8A" w:rsidRDefault="00CD5C8A" w:rsidP="00CD5C8A">
      <w:pPr>
        <w:rPr>
          <w:b/>
          <w:bCs/>
        </w:rPr>
      </w:pPr>
      <w:r w:rsidRPr="00CD5C8A">
        <w:rPr>
          <w:b/>
          <w:bCs/>
        </w:rPr>
        <w:t>doelstelling</w:t>
      </w:r>
    </w:p>
    <w:p w14:paraId="2717754F" w14:textId="77777777" w:rsidR="00CD5C8A" w:rsidRPr="00CD5C8A" w:rsidRDefault="00CD5C8A" w:rsidP="00CD5C8A">
      <w:r w:rsidRPr="00CD5C8A">
        <w:t xml:space="preserve">Na afloop van de cursus beschikken de deelnemers over basiskennis ten aanzien van de schematherapie en hebben de deelnemers kennis opgedaan over en geëxperimenteerd met werkmodellen om </w:t>
      </w:r>
      <w:proofErr w:type="spellStart"/>
      <w:r w:rsidRPr="00CD5C8A">
        <w:t>schematherapeutisch</w:t>
      </w:r>
      <w:proofErr w:type="spellEnd"/>
      <w:r w:rsidRPr="00CD5C8A">
        <w:t xml:space="preserve"> werken te combineren en te integreren met hun eigen </w:t>
      </w:r>
      <w:proofErr w:type="spellStart"/>
      <w:r w:rsidRPr="00CD5C8A">
        <w:t>vaktherapie</w:t>
      </w:r>
      <w:proofErr w:type="spellEnd"/>
      <w:r w:rsidRPr="00CD5C8A">
        <w:t>.</w:t>
      </w:r>
    </w:p>
    <w:p w14:paraId="49FC3103" w14:textId="77777777" w:rsidR="00CD5C8A" w:rsidRPr="00CD5C8A" w:rsidRDefault="00CD5C8A" w:rsidP="00CD5C8A">
      <w:pPr>
        <w:rPr>
          <w:b/>
          <w:bCs/>
        </w:rPr>
      </w:pPr>
      <w:r w:rsidRPr="00CD5C8A">
        <w:rPr>
          <w:b/>
          <w:bCs/>
        </w:rPr>
        <w:t>inhoud</w:t>
      </w:r>
    </w:p>
    <w:p w14:paraId="6AF12DB5" w14:textId="77777777" w:rsidR="00CD5C8A" w:rsidRPr="00CD5C8A" w:rsidRDefault="00CD5C8A" w:rsidP="00CD5C8A">
      <w:pPr>
        <w:numPr>
          <w:ilvl w:val="0"/>
          <w:numId w:val="2"/>
        </w:numPr>
      </w:pPr>
      <w:r w:rsidRPr="00CD5C8A">
        <w:t>uitgangspunten, visie en theorie schematherapie;</w:t>
      </w:r>
    </w:p>
    <w:p w14:paraId="41736EFE" w14:textId="77777777" w:rsidR="00CD5C8A" w:rsidRPr="00CD5C8A" w:rsidRDefault="00CD5C8A" w:rsidP="00CD5C8A">
      <w:pPr>
        <w:numPr>
          <w:ilvl w:val="0"/>
          <w:numId w:val="2"/>
        </w:numPr>
      </w:pPr>
      <w:r w:rsidRPr="00CD5C8A">
        <w:t xml:space="preserve">plaatsbepaling schematherapie ten opzichte van </w:t>
      </w:r>
      <w:proofErr w:type="spellStart"/>
      <w:r w:rsidRPr="00CD5C8A">
        <w:t>vaktherapie</w:t>
      </w:r>
      <w:proofErr w:type="spellEnd"/>
      <w:r w:rsidRPr="00CD5C8A">
        <w:t xml:space="preserve">; </w:t>
      </w:r>
    </w:p>
    <w:p w14:paraId="0475D208" w14:textId="77777777" w:rsidR="00CD5C8A" w:rsidRPr="00CD5C8A" w:rsidRDefault="00CD5C8A" w:rsidP="00CD5C8A">
      <w:pPr>
        <w:numPr>
          <w:ilvl w:val="0"/>
          <w:numId w:val="2"/>
        </w:numPr>
      </w:pPr>
      <w:r w:rsidRPr="00CD5C8A">
        <w:t xml:space="preserve">overeenkomsten schemadomeinen en basisbehoeften (volgens </w:t>
      </w:r>
      <w:proofErr w:type="spellStart"/>
      <w:r w:rsidRPr="00CD5C8A">
        <w:t>Pesso</w:t>
      </w:r>
      <w:proofErr w:type="spellEnd"/>
      <w:r w:rsidRPr="00CD5C8A">
        <w:t xml:space="preserve">); </w:t>
      </w:r>
    </w:p>
    <w:p w14:paraId="37072285" w14:textId="77777777" w:rsidR="00CD5C8A" w:rsidRPr="00CD5C8A" w:rsidRDefault="00CD5C8A" w:rsidP="00CD5C8A">
      <w:pPr>
        <w:numPr>
          <w:ilvl w:val="0"/>
          <w:numId w:val="2"/>
        </w:numPr>
      </w:pPr>
      <w:r w:rsidRPr="00CD5C8A">
        <w:t xml:space="preserve">de logica van het modusmodel en </w:t>
      </w:r>
      <w:proofErr w:type="spellStart"/>
      <w:r w:rsidRPr="00CD5C8A">
        <w:t>deplaats</w:t>
      </w:r>
      <w:proofErr w:type="spellEnd"/>
      <w:r w:rsidRPr="00CD5C8A">
        <w:t xml:space="preserve"> van de schema’s daarbinnen;</w:t>
      </w:r>
    </w:p>
    <w:p w14:paraId="27C42933" w14:textId="77777777" w:rsidR="00CD5C8A" w:rsidRPr="00CD5C8A" w:rsidRDefault="00CD5C8A" w:rsidP="00CD5C8A">
      <w:pPr>
        <w:numPr>
          <w:ilvl w:val="0"/>
          <w:numId w:val="2"/>
        </w:numPr>
      </w:pPr>
      <w:r w:rsidRPr="00CD5C8A">
        <w:t xml:space="preserve">directe en indirecte inzet van </w:t>
      </w:r>
      <w:proofErr w:type="spellStart"/>
      <w:r w:rsidRPr="00CD5C8A">
        <w:t>vaktherapeutische</w:t>
      </w:r>
      <w:proofErr w:type="spellEnd"/>
      <w:r w:rsidRPr="00CD5C8A">
        <w:t xml:space="preserve"> technieken binnen de schematherapie;</w:t>
      </w:r>
    </w:p>
    <w:p w14:paraId="2B6D5E0C" w14:textId="77777777" w:rsidR="00CD5C8A" w:rsidRPr="00CD5C8A" w:rsidRDefault="00CD5C8A" w:rsidP="00CD5C8A">
      <w:pPr>
        <w:numPr>
          <w:ilvl w:val="0"/>
          <w:numId w:val="2"/>
        </w:numPr>
      </w:pPr>
      <w:r w:rsidRPr="00CD5C8A">
        <w:lastRenderedPageBreak/>
        <w:t xml:space="preserve">gebruik schemagerichte </w:t>
      </w:r>
      <w:proofErr w:type="spellStart"/>
      <w:r w:rsidRPr="00CD5C8A">
        <w:t>experiëntiële</w:t>
      </w:r>
      <w:proofErr w:type="spellEnd"/>
      <w:r w:rsidRPr="00CD5C8A">
        <w:t xml:space="preserve"> technieken (imaginatie, historisch rollenspel, psychodrama); </w:t>
      </w:r>
    </w:p>
    <w:p w14:paraId="1DBDC801" w14:textId="77777777" w:rsidR="00CD5C8A" w:rsidRPr="00CD5C8A" w:rsidRDefault="00CD5C8A" w:rsidP="00CD5C8A">
      <w:pPr>
        <w:numPr>
          <w:ilvl w:val="0"/>
          <w:numId w:val="2"/>
        </w:numPr>
      </w:pPr>
      <w:r w:rsidRPr="00CD5C8A">
        <w:t xml:space="preserve">introductie van werkmodellen voor </w:t>
      </w:r>
      <w:proofErr w:type="spellStart"/>
      <w:r w:rsidRPr="00CD5C8A">
        <w:t>vaktherapeuten</w:t>
      </w:r>
      <w:proofErr w:type="spellEnd"/>
      <w:r w:rsidRPr="00CD5C8A">
        <w:t xml:space="preserve"> om schemagericht in de groep te behandelen.</w:t>
      </w:r>
    </w:p>
    <w:p w14:paraId="14AE9972" w14:textId="77777777" w:rsidR="00CD5C8A" w:rsidRPr="00CD5C8A" w:rsidRDefault="00CD5C8A" w:rsidP="00CD5C8A">
      <w:pPr>
        <w:rPr>
          <w:b/>
          <w:bCs/>
        </w:rPr>
      </w:pPr>
      <w:r w:rsidRPr="00CD5C8A">
        <w:rPr>
          <w:b/>
          <w:bCs/>
        </w:rPr>
        <w:t>werkwijze</w:t>
      </w:r>
    </w:p>
    <w:p w14:paraId="09415E0B" w14:textId="77777777" w:rsidR="00CD5C8A" w:rsidRPr="00CD5C8A" w:rsidRDefault="00CD5C8A" w:rsidP="00CD5C8A">
      <w:r w:rsidRPr="00CD5C8A">
        <w:t xml:space="preserve">Theorie wordt afgewisseld met oefenrondes. In de oefenrondes worden </w:t>
      </w:r>
      <w:proofErr w:type="spellStart"/>
      <w:r w:rsidRPr="00CD5C8A">
        <w:t>vaktherapeutische</w:t>
      </w:r>
      <w:proofErr w:type="spellEnd"/>
      <w:r w:rsidRPr="00CD5C8A">
        <w:t xml:space="preserve"> situaties gebruikt om schemagericht werken te vertalen naar de </w:t>
      </w:r>
      <w:proofErr w:type="spellStart"/>
      <w:r w:rsidRPr="00CD5C8A">
        <w:t>vaktherapie</w:t>
      </w:r>
      <w:proofErr w:type="spellEnd"/>
      <w:r w:rsidRPr="00CD5C8A">
        <w:t xml:space="preserve">. Daarnaast worden </w:t>
      </w:r>
      <w:proofErr w:type="spellStart"/>
      <w:r w:rsidRPr="00CD5C8A">
        <w:t>vaktherapeutische</w:t>
      </w:r>
      <w:proofErr w:type="spellEnd"/>
      <w:r w:rsidRPr="00CD5C8A">
        <w:t xml:space="preserve"> technieken en methodieken geïntegreerd en gecombineerd met schemagericht werken.</w:t>
      </w:r>
    </w:p>
    <w:p w14:paraId="7291221D" w14:textId="77777777" w:rsidR="00A13C18" w:rsidRDefault="00A13C18"/>
    <w:sectPr w:rsidR="00A1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67EA"/>
    <w:multiLevelType w:val="multilevel"/>
    <w:tmpl w:val="8192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57ADC"/>
    <w:multiLevelType w:val="multilevel"/>
    <w:tmpl w:val="5F2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8A"/>
    <w:rsid w:val="00A13C18"/>
    <w:rsid w:val="00B9218A"/>
    <w:rsid w:val="00CD5C8A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055A"/>
  <w15:chartTrackingRefBased/>
  <w15:docId w15:val="{5FD2D83B-2BE8-46F6-A40F-20AF22E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5C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5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7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0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2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3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7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9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1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2021-09-13T12:56:00Z</dcterms:created>
  <dcterms:modified xsi:type="dcterms:W3CDTF">2021-09-13T12:56:00Z</dcterms:modified>
</cp:coreProperties>
</file>